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751D1B">
        <w:rPr>
          <w:rFonts w:ascii="Arial" w:hAnsi="Arial" w:cs="Arial"/>
          <w:b/>
          <w:sz w:val="24"/>
          <w:szCs w:val="24"/>
        </w:rPr>
        <w:t xml:space="preserve"> 69</w:t>
      </w: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876241">
        <w:rPr>
          <w:rFonts w:ascii="Arial" w:hAnsi="Arial" w:cs="Arial"/>
          <w:b/>
        </w:rPr>
        <w:t>NÚMERO 68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876241">
        <w:rPr>
          <w:rFonts w:ascii="Arial" w:hAnsi="Arial" w:cs="Arial"/>
        </w:rPr>
        <w:t>OCHO</w:t>
      </w:r>
      <w:r w:rsidR="003C4A62" w:rsidRPr="004A5DC8">
        <w:rPr>
          <w:rFonts w:ascii="Arial" w:hAnsi="Arial" w:cs="Arial"/>
        </w:rPr>
        <w:t>)</w:t>
      </w:r>
      <w:r w:rsidR="00876241">
        <w:rPr>
          <w:rFonts w:ascii="Arial" w:hAnsi="Arial" w:cs="Arial"/>
        </w:rPr>
        <w:t>, DE FECHA 12</w:t>
      </w:r>
      <w:r w:rsidRPr="004A5DC8">
        <w:rPr>
          <w:rFonts w:ascii="Arial" w:hAnsi="Arial" w:cs="Arial"/>
        </w:rPr>
        <w:t xml:space="preserve"> </w:t>
      </w:r>
      <w:r w:rsidR="00876241" w:rsidRPr="004A5DC8">
        <w:rPr>
          <w:rFonts w:ascii="Arial" w:hAnsi="Arial" w:cs="Arial"/>
        </w:rPr>
        <w:t xml:space="preserve">DE </w:t>
      </w:r>
      <w:r w:rsidR="00876241">
        <w:rPr>
          <w:rFonts w:ascii="Arial" w:hAnsi="Arial" w:cs="Arial"/>
        </w:rPr>
        <w:t xml:space="preserve">JULIO </w:t>
      </w:r>
      <w:r w:rsidR="00F4651B">
        <w:rPr>
          <w:rFonts w:ascii="Arial" w:hAnsi="Arial" w:cs="Arial"/>
        </w:rPr>
        <w:t>DE 2021</w:t>
      </w:r>
      <w:r w:rsidRPr="004A5DC8">
        <w:rPr>
          <w:rFonts w:ascii="Arial" w:hAnsi="Arial" w:cs="Arial"/>
        </w:rPr>
        <w:t xml:space="preserve">. </w:t>
      </w:r>
    </w:p>
    <w:p w:rsidR="00AB7669" w:rsidRPr="00AB7669" w:rsidRDefault="00AB7669" w:rsidP="00AB7669">
      <w:pPr>
        <w:pStyle w:val="Prrafodelista"/>
        <w:rPr>
          <w:rFonts w:ascii="Arial" w:hAnsi="Arial" w:cs="Arial"/>
        </w:rPr>
      </w:pPr>
    </w:p>
    <w:p w:rsidR="00AB7669" w:rsidRDefault="00AB7669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 w:rsidR="00876241">
        <w:rPr>
          <w:rFonts w:ascii="Arial" w:eastAsia="Times New Roman" w:hAnsi="Arial" w:cs="Arial"/>
          <w:b/>
        </w:rPr>
        <w:t>No.2494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876241">
        <w:rPr>
          <w:rFonts w:ascii="Arial" w:eastAsia="Times New Roman" w:hAnsi="Arial" w:cs="Arial"/>
          <w:b/>
        </w:rPr>
        <w:t>No.2501</w:t>
      </w:r>
      <w:r w:rsidR="00876241" w:rsidRPr="005B7432">
        <w:rPr>
          <w:rFonts w:ascii="Arial" w:eastAsia="Times New Roman" w:hAnsi="Arial" w:cs="Arial"/>
          <w:b/>
        </w:rPr>
        <w:t>-LXII-21</w:t>
      </w:r>
      <w:r w:rsidR="00876241">
        <w:rPr>
          <w:rFonts w:ascii="Arial" w:eastAsia="Times New Roman" w:hAnsi="Arial" w:cs="Arial"/>
          <w:b/>
        </w:rPr>
        <w:t xml:space="preserve">, No.2506-LXII-21 Y </w:t>
      </w:r>
      <w:r w:rsidRPr="00913FE5">
        <w:rPr>
          <w:rFonts w:ascii="Arial" w:eastAsia="Times New Roman" w:hAnsi="Arial" w:cs="Arial"/>
          <w:b/>
        </w:rPr>
        <w:t>No</w:t>
      </w:r>
      <w:r w:rsidR="00876241">
        <w:rPr>
          <w:rFonts w:ascii="Arial" w:eastAsia="Times New Roman" w:hAnsi="Arial" w:cs="Arial"/>
          <w:b/>
        </w:rPr>
        <w:t>.2509</w:t>
      </w:r>
      <w:r w:rsidRPr="00913FE5">
        <w:rPr>
          <w:rFonts w:ascii="Arial" w:eastAsia="Times New Roman" w:hAnsi="Arial" w:cs="Arial"/>
          <w:b/>
        </w:rPr>
        <w:t>-LXII-21</w:t>
      </w:r>
      <w:r w:rsidR="005B7432" w:rsidRPr="005B7432">
        <w:rPr>
          <w:rFonts w:ascii="Arial" w:eastAsia="Times New Roman" w:hAnsi="Arial" w:cs="Arial"/>
          <w:b/>
        </w:rPr>
        <w:t>,</w:t>
      </w:r>
      <w:r w:rsidR="005B7432" w:rsidRPr="00913FE5">
        <w:rPr>
          <w:rFonts w:ascii="Arial" w:eastAsia="Times New Roman" w:hAnsi="Arial" w:cs="Arial"/>
          <w:b/>
        </w:rPr>
        <w:t xml:space="preserve"> </w:t>
      </w:r>
      <w:r w:rsidR="005B7432" w:rsidRPr="00913FE5">
        <w:rPr>
          <w:rFonts w:ascii="Arial" w:eastAsia="Times New Roman" w:hAnsi="Arial" w:cs="Arial"/>
        </w:rPr>
        <w:t xml:space="preserve">TODOS </w:t>
      </w:r>
      <w:r w:rsidRPr="00913FE5">
        <w:rPr>
          <w:rFonts w:ascii="Arial" w:eastAsia="Times New Roman" w:hAnsi="Arial" w:cs="Arial"/>
        </w:rPr>
        <w:t>DE LA LXII LEGISLATURA</w:t>
      </w:r>
      <w:r w:rsidR="005E0F43">
        <w:rPr>
          <w:rFonts w:ascii="Arial" w:eastAsia="Times New Roman" w:hAnsi="Arial" w:cs="Arial"/>
        </w:rPr>
        <w:t>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C06EE5" w:rsidRDefault="00C06EE5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097ECB">
        <w:rPr>
          <w:rFonts w:ascii="Arial" w:hAnsi="Arial" w:cs="Arial"/>
        </w:rPr>
        <w:t xml:space="preserve">SOLICITUD Y APROBACIÓN DE LA INICIATIVA DE LEY, LA CUAL TIENE POR OBJETO LA </w:t>
      </w:r>
      <w:r>
        <w:rPr>
          <w:rFonts w:ascii="Arial" w:hAnsi="Arial" w:cs="Arial"/>
        </w:rPr>
        <w:t>APROBACIÓN DEL DECRETO NO. 28325</w:t>
      </w:r>
      <w:r w:rsidRPr="00097ECB">
        <w:rPr>
          <w:rFonts w:ascii="Arial" w:hAnsi="Arial" w:cs="Arial"/>
        </w:rPr>
        <w:t xml:space="preserve">, MEDIANTE EL CUAL SE </w:t>
      </w:r>
      <w:r>
        <w:rPr>
          <w:rFonts w:ascii="Arial" w:hAnsi="Arial" w:cs="Arial"/>
        </w:rPr>
        <w:t>EXPIDE LA LEY DE PERSONAS DESAPARECIDAS DEL ESTADO DE JALISCO Y QUE DEROGA LOS ARTÍCULOS 154-A, 154-B, 154-C, 154-D,154-E, 154-F Y 154-G, DEL CAPÍTULO XI DE LAS DESAPARICIONES FORZADAS DE PERSONAS, DEL TÍTULO SÉPTIMO BIS DE LOS DELITOS COMETIDOS POR SERVIDORES PÚBLICOS O PARTICULARES CONTRA LA INTEGRIDAD FÍSICA Y MENTAL DE LAS PERSONAS, DEL CÓDIGO PENAL PARA EL ESTADO LIBRE Y SOBERANO DE JALISCO.</w:t>
      </w:r>
    </w:p>
    <w:p w:rsidR="00683366" w:rsidRPr="00683366" w:rsidRDefault="00683366" w:rsidP="00683366">
      <w:pPr>
        <w:pStyle w:val="Prrafodelista"/>
        <w:rPr>
          <w:rFonts w:ascii="Arial" w:hAnsi="Arial" w:cs="Arial"/>
        </w:rPr>
      </w:pPr>
    </w:p>
    <w:p w:rsidR="00683366" w:rsidRDefault="00683366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</w:t>
      </w:r>
      <w:r>
        <w:rPr>
          <w:rFonts w:ascii="Arial" w:hAnsi="Arial" w:cs="Arial"/>
        </w:rPr>
        <w:t>UE SE APRUEBE Y SE AUTORICE LA CREACIÓN DE LA UNIDAD DE CÉLULAS DE BÚSQUEDA DE PERSONAS DESAPARECIDAS DEL MUNICIPIO DE ZAPOTLANEJO, JALISCO.</w:t>
      </w:r>
    </w:p>
    <w:p w:rsidR="002F7AB1" w:rsidRPr="002F7AB1" w:rsidRDefault="002F7AB1" w:rsidP="002F7AB1">
      <w:pPr>
        <w:pStyle w:val="Prrafodelista"/>
        <w:rPr>
          <w:rFonts w:ascii="Arial" w:hAnsi="Arial" w:cs="Arial"/>
        </w:rPr>
      </w:pPr>
    </w:p>
    <w:p w:rsidR="002F7AB1" w:rsidRDefault="002F7AB1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PRESIDENTE MUNICIPAL LAP. HÉCTOR ÁLVAREZ CONTRERAS, PARA QUE SE APRUEBE Y SE AUTORICE EL PRESUPUESTO DEFINITIVO DE INGRESOS Y EGRESOS DEL MUNICIPIO DE ZAPOTLANEJO, JALISCO, PARA EL EJERCICIO 2020.</w:t>
      </w:r>
    </w:p>
    <w:p w:rsidR="002F7AB1" w:rsidRPr="002F7AB1" w:rsidRDefault="002F7AB1" w:rsidP="002F7AB1">
      <w:pPr>
        <w:pStyle w:val="Prrafodelista"/>
        <w:rPr>
          <w:rFonts w:ascii="Arial" w:hAnsi="Arial" w:cs="Arial"/>
        </w:rPr>
      </w:pPr>
    </w:p>
    <w:p w:rsidR="00CB594A" w:rsidRPr="00751D1B" w:rsidRDefault="002F7AB1" w:rsidP="00CB59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 Y SE AUTORICE LA MODIFICACIÓN AL PRESUPUESTO DE INGRESOS Y EGRESOS 2021</w:t>
      </w:r>
      <w:r w:rsidR="0071703A">
        <w:rPr>
          <w:rFonts w:ascii="Arial" w:hAnsi="Arial" w:cs="Arial"/>
        </w:rPr>
        <w:t>, DEL MUNICIPIO DE ZAPOTLANEJO, JALISCO.</w:t>
      </w:r>
      <w:bookmarkStart w:id="0" w:name="_GoBack"/>
      <w:bookmarkEnd w:id="0"/>
    </w:p>
    <w:p w:rsidR="00CB594A" w:rsidRPr="00CB594A" w:rsidRDefault="00CB594A" w:rsidP="00CB594A">
      <w:pPr>
        <w:pStyle w:val="Prrafodelista"/>
        <w:rPr>
          <w:rFonts w:ascii="Arial" w:hAnsi="Arial" w:cs="Arial"/>
        </w:rPr>
      </w:pPr>
    </w:p>
    <w:p w:rsidR="002120A9" w:rsidRPr="00CB594A" w:rsidRDefault="00CB594A" w:rsidP="002120A9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</w:t>
      </w:r>
      <w:r>
        <w:rPr>
          <w:rFonts w:ascii="Arial" w:hAnsi="Arial" w:cs="Arial"/>
        </w:rPr>
        <w:t>UE SE APRUEBE Y SE AUTORICE LA INICIATIVA DE LEY DE INGRESOS PARA EL EJERCICIO FISCAL 2022, DEL MUNICIPIO DE ZAPOTLANEJO, JALISCO.</w:t>
      </w:r>
    </w:p>
    <w:p w:rsidR="00A30263" w:rsidRPr="00A30263" w:rsidRDefault="00A30263" w:rsidP="00A30263">
      <w:pPr>
        <w:pStyle w:val="Prrafodelista"/>
        <w:rPr>
          <w:rFonts w:ascii="Arial" w:hAnsi="Arial" w:cs="Arial"/>
        </w:rPr>
      </w:pPr>
    </w:p>
    <w:p w:rsidR="00A30263" w:rsidRDefault="00A30263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SOLICITUD POR PARTE DEL TESORERO MUNICIPAL LCP. JESÚS ALFONSO MARROQUÍN BARAJAS, PARA QUE SE APRUEBE Y SE AUTORICE LA</w:t>
      </w:r>
      <w:r w:rsidR="002120A9">
        <w:rPr>
          <w:rFonts w:ascii="Arial" w:hAnsi="Arial" w:cs="Arial"/>
        </w:rPr>
        <w:t xml:space="preserve"> DEPURACIÓN Y ELIMINACIÓN DE SALDOS DE CUENTAS POR PAGAR A PROVEEDORES CON ANTIGÜEDAD MAYOR A 5 AÑOS.</w:t>
      </w:r>
    </w:p>
    <w:p w:rsidR="00CB594A" w:rsidRDefault="00CB594A" w:rsidP="00CB594A">
      <w:pPr>
        <w:pStyle w:val="Prrafodelista"/>
        <w:ind w:left="1070"/>
        <w:jc w:val="both"/>
        <w:rPr>
          <w:rFonts w:ascii="Arial" w:hAnsi="Arial" w:cs="Arial"/>
        </w:rPr>
      </w:pPr>
    </w:p>
    <w:p w:rsidR="002120A9" w:rsidRDefault="00CB594A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APRUEBEN Y SE AUTORICEN LOS GASTOS Y PAGOS SUSCEPTIBLES DE SER OBSERVADOS POR LA AUDITORIA SUPERIOR DEL ESTADO DE JALISCO DEL EJERCICIO FISCAL 2020.</w:t>
      </w:r>
    </w:p>
    <w:p w:rsidR="00CB594A" w:rsidRPr="00CB594A" w:rsidRDefault="00CB594A" w:rsidP="00CB594A">
      <w:pPr>
        <w:pStyle w:val="Prrafodelista"/>
        <w:rPr>
          <w:rFonts w:ascii="Arial" w:hAnsi="Arial" w:cs="Arial"/>
        </w:rPr>
      </w:pPr>
    </w:p>
    <w:p w:rsidR="00A51019" w:rsidRPr="00CB594A" w:rsidRDefault="00CB594A" w:rsidP="00CB59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APRUEBEN Y SE AUTORICEN LOS GASTOS Y PAGOS SUSCEPTIBLES DE SER OBSERVADOS POR LA AUDITORIA SUPERIOR DEL ESTADO DE JALISCO DEL EJERCICIO FISCAL 2021.</w:t>
      </w:r>
    </w:p>
    <w:p w:rsidR="00D11FA2" w:rsidRPr="00D11FA2" w:rsidRDefault="00D11FA2" w:rsidP="00D11FA2">
      <w:pPr>
        <w:pStyle w:val="Prrafodelista"/>
        <w:rPr>
          <w:rFonts w:ascii="Arial" w:hAnsi="Arial" w:cs="Arial"/>
        </w:rPr>
      </w:pPr>
    </w:p>
    <w:p w:rsidR="008E681D" w:rsidRDefault="00987D69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 xml:space="preserve">SOLICITUD POR </w:t>
      </w:r>
      <w:r w:rsidR="00A30263" w:rsidRPr="00C35A5E">
        <w:rPr>
          <w:rFonts w:ascii="Arial" w:hAnsi="Arial" w:cs="Arial"/>
        </w:rPr>
        <w:t>PARTE DEL PRESIDENTE MUNICIPAL PARA Q</w:t>
      </w:r>
      <w:r w:rsidR="00A30263">
        <w:rPr>
          <w:rFonts w:ascii="Arial" w:hAnsi="Arial" w:cs="Arial"/>
        </w:rPr>
        <w:t>UE SE APRUEBEN Y SE AUTORICEN LAS JUBILACIONES Y/O PENSIONES, DE LOS SERVIDORES PÚBLICOS; C. JUAN CARLOS JIMÉNEZ PULIDO, C. REMIGIO HERNÁNDEZ MONTA</w:t>
      </w:r>
      <w:r w:rsidR="00202FCF">
        <w:rPr>
          <w:rFonts w:ascii="Arial" w:hAnsi="Arial" w:cs="Arial"/>
        </w:rPr>
        <w:t>ÑO, C. ISAÍAS MURILLO SANDOVAL</w:t>
      </w:r>
      <w:r w:rsidR="00A30263">
        <w:rPr>
          <w:rFonts w:ascii="Arial" w:hAnsi="Arial" w:cs="Arial"/>
        </w:rPr>
        <w:t>, C. AGRIPIN VERA MARTIN, C. COSME PULIDO CORONADO, C. VALENTÍN RUVALCABA NAVARRO, A FAVOR DE LA C. ROSA ESPARZA VELÁZQUEZ Y C. GUSTAVO PLASCENCIA ALVARADO, A FAVOR DE LA C. MARÍA GUADALUPE URENDA CASILLAS.</w:t>
      </w:r>
    </w:p>
    <w:p w:rsidR="00537E1F" w:rsidRPr="00537E1F" w:rsidRDefault="00537E1F" w:rsidP="00537E1F">
      <w:pPr>
        <w:pStyle w:val="Prrafodelista"/>
        <w:rPr>
          <w:rFonts w:ascii="Arial" w:hAnsi="Arial" w:cs="Arial"/>
        </w:rPr>
      </w:pPr>
    </w:p>
    <w:p w:rsidR="00537E1F" w:rsidRDefault="006D220D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APROBAR Y AUTORIZAR LICENCIA SIN GOCE DE SUELDO POR TIEMPO INDEFINIDO A LA REGIDORA LIC. MARÍA DEL REFUGIO CAMARENA JÁUREGUI, LA CUAL COMENZARA A SURTIR EFECTO EL DÍA 31 DE AGOSTO DEL PRESENTE AÑO.</w:t>
      </w:r>
    </w:p>
    <w:p w:rsidR="006D220D" w:rsidRPr="006D220D" w:rsidRDefault="006D220D" w:rsidP="006D220D">
      <w:pPr>
        <w:pStyle w:val="Prrafodelista"/>
        <w:rPr>
          <w:rFonts w:ascii="Arial" w:hAnsi="Arial" w:cs="Arial"/>
        </w:rPr>
      </w:pPr>
    </w:p>
    <w:p w:rsidR="006D220D" w:rsidRPr="00940A06" w:rsidRDefault="006D220D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CON TURNO A LA COMISIÓN EDILICIA DE GOBERNACIÓN, LA CUAL TIENE POR OBJETO LA DESINCORPORACIÓN DEL PATRIMONIO </w:t>
      </w:r>
      <w:r>
        <w:rPr>
          <w:rFonts w:ascii="Arial" w:hAnsi="Arial" w:cs="Arial"/>
        </w:rPr>
        <w:lastRenderedPageBreak/>
        <w:t>MUNICIPAL DE 230 BIENES INMUEBLES</w:t>
      </w:r>
      <w:r w:rsidR="00C13206">
        <w:rPr>
          <w:rFonts w:ascii="Arial" w:hAnsi="Arial" w:cs="Arial"/>
        </w:rPr>
        <w:t xml:space="preserve">, </w:t>
      </w:r>
      <w:r w:rsidR="00C13206" w:rsidRPr="00C13206">
        <w:rPr>
          <w:rFonts w:ascii="Arial" w:hAnsi="Arial" w:cs="Arial"/>
          <w:b/>
        </w:rPr>
        <w:t>(CHATARRA)</w:t>
      </w:r>
      <w:r w:rsidR="00C1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ADSCRITOS A VARIAS COORDINACIONES M</w:t>
      </w:r>
      <w:r w:rsidR="00C13206">
        <w:rPr>
          <w:rFonts w:ascii="Arial" w:hAnsi="Arial" w:cs="Arial"/>
        </w:rPr>
        <w:t xml:space="preserve">UNICIPALES. 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Default="00D06AE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CB594A" w:rsidRPr="00CB594A" w:rsidRDefault="00CB594A" w:rsidP="00CB594A">
      <w:pPr>
        <w:jc w:val="both"/>
        <w:rPr>
          <w:rFonts w:ascii="Arial" w:hAnsi="Arial" w:cs="Arial"/>
        </w:rPr>
      </w:pPr>
    </w:p>
    <w:p w:rsidR="009F4A3E" w:rsidRDefault="009F4A3E" w:rsidP="00D56C12">
      <w:pPr>
        <w:rPr>
          <w:rFonts w:ascii="Arial" w:hAnsi="Arial" w:cs="Arial"/>
        </w:rPr>
      </w:pPr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“2021, AÑO DE LA PARTICIPACIÓN POLÍTICA </w:t>
      </w:r>
    </w:p>
    <w:p w:rsidR="00CB594A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MUJERES EN JALISCO”.</w:t>
      </w:r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019B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171E7">
        <w:rPr>
          <w:rFonts w:ascii="Arial" w:hAnsi="Arial" w:cs="Arial"/>
          <w:b/>
          <w:sz w:val="24"/>
          <w:szCs w:val="24"/>
        </w:rPr>
        <w:t>AGOSTO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D06AE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02FCF"/>
    <w:rsid w:val="00212081"/>
    <w:rsid w:val="002120A9"/>
    <w:rsid w:val="002171E7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837E5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2F7AB1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506AE"/>
    <w:rsid w:val="00463BE3"/>
    <w:rsid w:val="004741D5"/>
    <w:rsid w:val="0048667C"/>
    <w:rsid w:val="004921D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E1F"/>
    <w:rsid w:val="00537F18"/>
    <w:rsid w:val="005530AA"/>
    <w:rsid w:val="00554A44"/>
    <w:rsid w:val="00565AF1"/>
    <w:rsid w:val="0057044B"/>
    <w:rsid w:val="005778C3"/>
    <w:rsid w:val="00580CF1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5649"/>
    <w:rsid w:val="00645F8D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3366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D220D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03A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1D1B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76241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0A06"/>
    <w:rsid w:val="009460CF"/>
    <w:rsid w:val="009477CA"/>
    <w:rsid w:val="00953865"/>
    <w:rsid w:val="00963FFB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0263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19B2"/>
    <w:rsid w:val="00B04BA8"/>
    <w:rsid w:val="00B06AD4"/>
    <w:rsid w:val="00B16264"/>
    <w:rsid w:val="00B22377"/>
    <w:rsid w:val="00B34EA2"/>
    <w:rsid w:val="00B35618"/>
    <w:rsid w:val="00B40B90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06EE5"/>
    <w:rsid w:val="00C10175"/>
    <w:rsid w:val="00C13206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4A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EF1AC7"/>
    <w:rsid w:val="00F13F1D"/>
    <w:rsid w:val="00F21B6B"/>
    <w:rsid w:val="00F35457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A77C6-944F-4CA7-BBA6-7B16EF7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18BA-6FE8-4015-8E78-2F851BB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2021-08-10T18:23:00Z</cp:lastPrinted>
  <dcterms:created xsi:type="dcterms:W3CDTF">2021-08-19T20:00:00Z</dcterms:created>
  <dcterms:modified xsi:type="dcterms:W3CDTF">2021-08-19T20:00:00Z</dcterms:modified>
</cp:coreProperties>
</file>